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E32" w:rsidRPr="00442DAE" w:rsidRDefault="00FE394C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A31E32" w:rsidRPr="00442DAE">
        <w:rPr>
          <w:rFonts w:ascii="Times New Roman" w:hAnsi="Times New Roman" w:cs="Times New Roman"/>
          <w:b/>
          <w:sz w:val="28"/>
          <w:szCs w:val="28"/>
        </w:rPr>
        <w:t>Согласованно</w:t>
      </w:r>
      <w:proofErr w:type="gramStart"/>
      <w:r w:rsidR="00A31E32" w:rsidRPr="00442DA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У</w:t>
      </w:r>
      <w:proofErr w:type="gramEnd"/>
      <w:r w:rsidR="00A31E32" w:rsidRPr="00442DAE">
        <w:rPr>
          <w:rFonts w:ascii="Times New Roman" w:hAnsi="Times New Roman" w:cs="Times New Roman"/>
          <w:b/>
          <w:sz w:val="28"/>
          <w:szCs w:val="28"/>
        </w:rPr>
        <w:t xml:space="preserve">тверждаю                      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 xml:space="preserve">        Начальник Управления по                               Председатель Городской </w:t>
      </w:r>
      <w:proofErr w:type="gramStart"/>
      <w:r w:rsidRPr="00442DAE">
        <w:rPr>
          <w:rFonts w:ascii="Times New Roman" w:hAnsi="Times New Roman" w:cs="Times New Roman"/>
          <w:sz w:val="28"/>
          <w:szCs w:val="28"/>
        </w:rPr>
        <w:t>спортивной</w:t>
      </w:r>
      <w:proofErr w:type="gramEnd"/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42DAE">
        <w:rPr>
          <w:rFonts w:ascii="Times New Roman" w:hAnsi="Times New Roman" w:cs="Times New Roman"/>
          <w:sz w:val="28"/>
          <w:szCs w:val="28"/>
        </w:rPr>
        <w:t xml:space="preserve">физической  культуре и спорту                        общественной организации «Федерация                                  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DA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gramStart"/>
      <w:r w:rsidRPr="00442DA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42DAE">
        <w:rPr>
          <w:rFonts w:ascii="Times New Roman" w:hAnsi="Times New Roman" w:cs="Times New Roman"/>
          <w:sz w:val="28"/>
          <w:szCs w:val="28"/>
        </w:rPr>
        <w:t>. Новочеркасска                   рыболовного спорта  г. Новочеркасска»</w:t>
      </w:r>
    </w:p>
    <w:p w:rsidR="00A31E32" w:rsidRPr="00442DAE" w:rsidRDefault="00A31E32" w:rsidP="00A31E32">
      <w:pPr>
        <w:tabs>
          <w:tab w:val="left" w:pos="544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 xml:space="preserve">        _____________ В. А. </w:t>
      </w:r>
      <w:proofErr w:type="spellStart"/>
      <w:r w:rsidRPr="00442DAE">
        <w:rPr>
          <w:rFonts w:ascii="Times New Roman" w:hAnsi="Times New Roman" w:cs="Times New Roman"/>
          <w:sz w:val="28"/>
          <w:szCs w:val="28"/>
        </w:rPr>
        <w:t>Буряченко</w:t>
      </w:r>
      <w:proofErr w:type="spellEnd"/>
      <w:r w:rsidRPr="00442DAE">
        <w:rPr>
          <w:rFonts w:ascii="Times New Roman" w:hAnsi="Times New Roman" w:cs="Times New Roman"/>
          <w:sz w:val="28"/>
          <w:szCs w:val="28"/>
        </w:rPr>
        <w:t xml:space="preserve">                                 _____________ В. А. Андреев                        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</w:t>
      </w:r>
      <w:r w:rsidRPr="00442DAE">
        <w:rPr>
          <w:rFonts w:ascii="Times New Roman" w:hAnsi="Times New Roman" w:cs="Times New Roman"/>
          <w:b/>
          <w:sz w:val="40"/>
          <w:szCs w:val="40"/>
        </w:rPr>
        <w:t>ПОЛОЖЕНИЕ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2DAE">
        <w:rPr>
          <w:rFonts w:ascii="Times New Roman" w:hAnsi="Times New Roman" w:cs="Times New Roman"/>
          <w:sz w:val="28"/>
          <w:szCs w:val="28"/>
        </w:rPr>
        <w:t>о соревновании по Рыболовному спорту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 xml:space="preserve">открытый личный 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 xml:space="preserve">Чемпионат </w:t>
      </w:r>
      <w:proofErr w:type="gramStart"/>
      <w:r w:rsidRPr="00442DAE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442DAE">
        <w:rPr>
          <w:rFonts w:ascii="Times New Roman" w:hAnsi="Times New Roman" w:cs="Times New Roman"/>
          <w:b/>
          <w:sz w:val="28"/>
          <w:szCs w:val="28"/>
        </w:rPr>
        <w:t xml:space="preserve">. Новочеркасска 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2DAE">
        <w:rPr>
          <w:rFonts w:ascii="Times New Roman" w:hAnsi="Times New Roman" w:cs="Times New Roman"/>
          <w:b/>
          <w:sz w:val="28"/>
          <w:szCs w:val="28"/>
        </w:rPr>
        <w:t>по ловле спиннингом с берега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ind w:left="-1080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8"/>
          <w:szCs w:val="28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b/>
          <w:sz w:val="28"/>
          <w:szCs w:val="28"/>
        </w:rPr>
      </w:pPr>
      <w:r w:rsidRPr="00442DAE">
        <w:rPr>
          <w:rStyle w:val="postbody"/>
          <w:rFonts w:ascii="Times New Roman" w:hAnsi="Times New Roman" w:cs="Times New Roman"/>
          <w:b/>
          <w:sz w:val="28"/>
          <w:szCs w:val="28"/>
        </w:rPr>
        <w:t>г. Новочеркасск</w:t>
      </w: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b/>
          <w:sz w:val="28"/>
          <w:szCs w:val="28"/>
        </w:rPr>
      </w:pPr>
      <w:r w:rsidRPr="00442DAE">
        <w:rPr>
          <w:rStyle w:val="postbody"/>
          <w:rFonts w:ascii="Times New Roman" w:hAnsi="Times New Roman" w:cs="Times New Roman"/>
          <w:b/>
          <w:sz w:val="28"/>
          <w:szCs w:val="28"/>
        </w:rPr>
        <w:t>2014 г.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>1.Цели и задачи соревнования.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1.1. Соревнование проводится с целью: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- повышения мастерства рыболовов-спортсменов;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- популяризации рыболовного спорта;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- пропаганды активного отдыха и здорового образа жизни;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1.2. Соревнование  имеет статус открытого личного Чемпионата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м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/о г. Новочеркасска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>2. Место и время проведения соревнования.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2.1. Со</w:t>
      </w:r>
      <w:r>
        <w:rPr>
          <w:rStyle w:val="postbody"/>
          <w:rFonts w:ascii="Times New Roman" w:hAnsi="Times New Roman" w:cs="Times New Roman"/>
          <w:sz w:val="24"/>
          <w:szCs w:val="24"/>
        </w:rPr>
        <w:t>ревнование проводится 24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октября</w:t>
      </w:r>
      <w:r>
        <w:rPr>
          <w:rStyle w:val="postbody"/>
          <w:rFonts w:ascii="Times New Roman" w:hAnsi="Times New Roman" w:cs="Times New Roman"/>
          <w:sz w:val="24"/>
          <w:szCs w:val="24"/>
        </w:rPr>
        <w:t xml:space="preserve"> 2015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года</w:t>
      </w:r>
      <w:r>
        <w:rPr>
          <w:rStyle w:val="postbody"/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. Новочеркасске Ростовской области на реке Аксай.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2.2. Краткая характеристика водоема.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Зона соревнования — левый берег реки Аксай протяжённостью около </w:t>
      </w:r>
      <w:smartTag w:uri="urn:schemas-microsoft-com:office:smarttags" w:element="metricconverter">
        <w:smartTagPr>
          <w:attr w:name="ProductID" w:val="800 м"/>
        </w:smartTagPr>
        <w:r w:rsidRPr="00442DAE">
          <w:rPr>
            <w:rFonts w:ascii="Times New Roman" w:hAnsi="Times New Roman" w:cs="Times New Roman"/>
            <w:sz w:val="24"/>
            <w:szCs w:val="24"/>
          </w:rPr>
          <w:t>800 м</w:t>
        </w:r>
      </w:smartTag>
      <w:r w:rsidRPr="00442DAE">
        <w:rPr>
          <w:rFonts w:ascii="Times New Roman" w:hAnsi="Times New Roman" w:cs="Times New Roman"/>
          <w:sz w:val="24"/>
          <w:szCs w:val="24"/>
        </w:rPr>
        <w:t xml:space="preserve">. в районе посёлка Луговой. </w:t>
      </w:r>
    </w:p>
    <w:p w:rsidR="00A31E32" w:rsidRPr="00442DAE" w:rsidRDefault="00A31E32" w:rsidP="00A31E3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Ширина реки в зоне соревнования около </w:t>
      </w:r>
      <w:smartTag w:uri="urn:schemas-microsoft-com:office:smarttags" w:element="metricconverter">
        <w:smartTagPr>
          <w:attr w:name="ProductID" w:val="40 метров"/>
        </w:smartTagPr>
        <w:r w:rsidRPr="00442DAE">
          <w:rPr>
            <w:rFonts w:ascii="Times New Roman" w:hAnsi="Times New Roman" w:cs="Times New Roman"/>
            <w:sz w:val="24"/>
            <w:szCs w:val="24"/>
          </w:rPr>
          <w:t>40 метров</w:t>
        </w:r>
      </w:smartTag>
      <w:r w:rsidRPr="00442DAE">
        <w:rPr>
          <w:rFonts w:ascii="Times New Roman" w:hAnsi="Times New Roman" w:cs="Times New Roman"/>
          <w:sz w:val="24"/>
          <w:szCs w:val="24"/>
        </w:rPr>
        <w:t>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Средняя глубина реки в зоне соревнования около </w:t>
      </w:r>
      <w:smartTag w:uri="urn:schemas-microsoft-com:office:smarttags" w:element="metricconverter">
        <w:smartTagPr>
          <w:attr w:name="ProductID" w:val="1.7 м"/>
        </w:smartTagPr>
        <w:r w:rsidRPr="00442DAE">
          <w:rPr>
            <w:rFonts w:ascii="Times New Roman" w:hAnsi="Times New Roman" w:cs="Times New Roman"/>
            <w:sz w:val="24"/>
            <w:szCs w:val="24"/>
          </w:rPr>
          <w:t>1.7 м</w:t>
        </w:r>
      </w:smartTag>
      <w:r w:rsidRPr="00442DAE">
        <w:rPr>
          <w:rFonts w:ascii="Times New Roman" w:hAnsi="Times New Roman" w:cs="Times New Roman"/>
          <w:sz w:val="24"/>
          <w:szCs w:val="24"/>
        </w:rPr>
        <w:t>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Дно реки в зоне соревнования чистое, в основном илистое.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2DAE">
        <w:rPr>
          <w:rFonts w:ascii="Times New Roman" w:hAnsi="Times New Roman" w:cs="Times New Roman"/>
          <w:sz w:val="24"/>
          <w:szCs w:val="24"/>
        </w:rPr>
        <w:t>Видовой состав хищных рыб — окунь, судак, щука,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берш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сом, голавль, язь,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жерех.</w:t>
      </w:r>
      <w:proofErr w:type="gramEnd"/>
    </w:p>
    <w:p w:rsidR="00A31E32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2.3. Маршрут следования на водоем.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Следовать до п. Луговой 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. Новочеркасска, при въезде в поселок повернуть нале</w:t>
      </w:r>
      <w:bookmarkStart w:id="0" w:name="_GoBack"/>
      <w:bookmarkEnd w:id="0"/>
      <w:r w:rsidRPr="00442DAE">
        <w:rPr>
          <w:rFonts w:ascii="Times New Roman" w:hAnsi="Times New Roman" w:cs="Times New Roman"/>
          <w:sz w:val="24"/>
          <w:szCs w:val="24"/>
        </w:rPr>
        <w:t xml:space="preserve">во и двигаться прямо по асфальтированной дороге до ангаров сельскохозяйственной техники. Далее взять немного левее и повернуть затем направо на насыпную полевую дорогу с твердым основанием из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тырсы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>. Следовать по ней до предприятия по производству тротуарной плитки, где твердая насыпная дорога заканчивается. Это и есть место сбора.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3. Организаторы Чемпионата.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3.1. Организаторами соревнования являются  Управление по физической культуре и спорту Администрации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. Новочеркасска (далее Управление по спорту) и Городская спортивная общественная организация «Федерация Рыболовного спорта г. Новочеркасска» (далее Федерация).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3.2.  Управление по спорту осуществляет общее руководство соревнованием.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3.3.Федерация создает Оргкомитет соревнования, оформляет техническую документацию соревнования, согласовывает все необходимые вопросы с заинтересованными организациями.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3.4. Непосредственная организация и проведение соревнования возлагается на оргкомитет и главную судейскую коллегию.</w:t>
      </w:r>
    </w:p>
    <w:p w:rsidR="00A31E32" w:rsidRPr="00B71984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3.5. Председатель </w:t>
      </w:r>
      <w:r w:rsidRPr="00B71984">
        <w:rPr>
          <w:rStyle w:val="postbody"/>
          <w:rFonts w:ascii="Times New Roman" w:hAnsi="Times New Roman" w:cs="Times New Roman"/>
          <w:sz w:val="24"/>
          <w:szCs w:val="24"/>
        </w:rPr>
        <w:t xml:space="preserve">оргкомитета </w:t>
      </w:r>
      <w:proofErr w:type="spellStart"/>
      <w:r w:rsidRPr="00B71984">
        <w:rPr>
          <w:rStyle w:val="postbody"/>
          <w:rFonts w:ascii="Times New Roman" w:hAnsi="Times New Roman" w:cs="Times New Roman"/>
          <w:sz w:val="24"/>
          <w:szCs w:val="24"/>
        </w:rPr>
        <w:t>Оганнесян</w:t>
      </w:r>
      <w:proofErr w:type="spellEnd"/>
      <w:r w:rsidRPr="00B71984">
        <w:rPr>
          <w:rStyle w:val="postbody"/>
          <w:rFonts w:ascii="Times New Roman" w:hAnsi="Times New Roman" w:cs="Times New Roman"/>
          <w:sz w:val="24"/>
          <w:szCs w:val="24"/>
        </w:rPr>
        <w:t xml:space="preserve"> Эдуард </w:t>
      </w:r>
      <w:proofErr w:type="spellStart"/>
      <w:r w:rsidRPr="00B71984">
        <w:rPr>
          <w:rStyle w:val="postbody"/>
          <w:rFonts w:ascii="Times New Roman" w:hAnsi="Times New Roman" w:cs="Times New Roman"/>
          <w:sz w:val="24"/>
          <w:szCs w:val="24"/>
        </w:rPr>
        <w:t>Невикович</w:t>
      </w:r>
      <w:proofErr w:type="spellEnd"/>
      <w:r w:rsidRPr="00B71984">
        <w:rPr>
          <w:rStyle w:val="postbody"/>
          <w:rFonts w:ascii="Times New Roman" w:hAnsi="Times New Roman" w:cs="Times New Roman"/>
          <w:sz w:val="24"/>
          <w:szCs w:val="24"/>
        </w:rPr>
        <w:t>.</w:t>
      </w:r>
    </w:p>
    <w:p w:rsidR="00A31E32" w:rsidRPr="00B71984" w:rsidRDefault="00A31E32" w:rsidP="00A31E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                                          4. Обеспечение безопасности участников. </w:t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br/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4.1. При проведении  соревнований по рыболовному спорту организаторы соревнований должны руководствоваться «Правилами охраны жизни людей на водных объектах Ростовской области», утвержденными постановлением Администрации Ростовской области от 25.10.2007 г. № 413 и направленными на обеспечение общественного порядка и безопасности участников и зрителей.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4.2. Все участники соревнования (спортсмены, тренеры, судьи) должны иметь полис обязательного медицинского страхования.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4.3. </w:t>
      </w:r>
      <w:r w:rsidRPr="00442DAE">
        <w:rPr>
          <w:rFonts w:ascii="Times New Roman" w:hAnsi="Times New Roman" w:cs="Times New Roman"/>
          <w:sz w:val="24"/>
          <w:szCs w:val="24"/>
        </w:rPr>
        <w:t>Ответственность за медицинское обеспечение и безопасность участников соревнования возлагается на Оргкомитет соревнования и Главную судейскую коллегию.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                                                 5. Требования к участникам соревнования. 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5.1. К участию в соревновании допускаются: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— спортсмены Ростовской области;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— спортсмены из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других регионов Российской Федерации.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5.2. Всем участники соревнования должно уже исполниться полные 16 лет или более к дате проведения соревнования. 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5.3. Все участники соревнования должны иметь при себе документ, удостоверяющий личность. 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5.4. Спортсмены обязаны иметь спортивную классификационную книжку.</w:t>
      </w:r>
    </w:p>
    <w:p w:rsidR="00A31E32" w:rsidRPr="00442DAE" w:rsidRDefault="00A31E32" w:rsidP="00A31E32">
      <w:pPr>
        <w:pStyle w:val="a3"/>
        <w:ind w:firstLine="0"/>
        <w:rPr>
          <w:sz w:val="24"/>
          <w:szCs w:val="24"/>
        </w:rPr>
      </w:pPr>
      <w:r w:rsidRPr="00442DAE">
        <w:rPr>
          <w:sz w:val="24"/>
          <w:szCs w:val="24"/>
        </w:rPr>
        <w:t xml:space="preserve">5.5. Все участники соревнования должны иметь разрешение (допуск) врача на участие в соревновании. </w:t>
      </w:r>
      <w:r w:rsidRPr="00442DAE">
        <w:rPr>
          <w:sz w:val="24"/>
          <w:szCs w:val="24"/>
        </w:rPr>
        <w:lastRenderedPageBreak/>
        <w:t>Отметка об этом должна быть сделана в спортивной классификационной книжке или в официальной письменной заявке;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5.6. </w:t>
      </w:r>
      <w:r w:rsidRPr="00442DAE">
        <w:rPr>
          <w:rFonts w:ascii="Times New Roman" w:hAnsi="Times New Roman" w:cs="Times New Roman"/>
          <w:sz w:val="24"/>
          <w:szCs w:val="24"/>
          <w:u w:val="single"/>
        </w:rPr>
        <w:t xml:space="preserve">Все участники соревнования должны знать и соблюдать Правила техники безопасности  </w:t>
      </w: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соответствии с пунктом 13.4 Регламента подготовки и проведения соревнований подтверждение о знании вышеназванных Правил должно быть оформлено в письменном виде (по прилагаемой форме – приложения № 2).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  <w:u w:val="single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5.7. Предварительные заявки подаются в произвольной форме </w:t>
      </w:r>
      <w:r>
        <w:rPr>
          <w:rStyle w:val="postbody"/>
          <w:rFonts w:ascii="Times New Roman" w:hAnsi="Times New Roman" w:cs="Times New Roman"/>
          <w:sz w:val="24"/>
          <w:szCs w:val="24"/>
        </w:rPr>
        <w:t>в Оргкомитет соревнования  до 23 октября 2015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г.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по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тел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 </w:t>
      </w:r>
      <w:r w:rsidRPr="00B71984">
        <w:rPr>
          <w:rStyle w:val="postbody"/>
          <w:rFonts w:ascii="Times New Roman" w:hAnsi="Times New Roman" w:cs="Times New Roman"/>
          <w:sz w:val="24"/>
          <w:szCs w:val="24"/>
        </w:rPr>
        <w:t xml:space="preserve">8908-176-5три-50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или на </w:t>
      </w:r>
      <w:proofErr w:type="spell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интернет-ресурсах</w:t>
      </w:r>
      <w:proofErr w:type="spell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, где выложено данное Положение.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  <w:u w:val="single"/>
        </w:rPr>
        <w:t xml:space="preserve">Внимание! Участие в соревновании без предварительной регистрации невозможно!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5.8. Официальные письменные заявки (по прилагаемой форме – приложение № 1) подаются в Главную судейскую коллегию при официальной регистрации участников соревнования непосредственно на месте проведения соревнования.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К заявке прилагаются следующие документы: классификационная спортивная книжка; </w:t>
      </w:r>
      <w:r w:rsidRPr="00442DAE">
        <w:rPr>
          <w:rFonts w:ascii="Times New Roman" w:hAnsi="Times New Roman" w:cs="Times New Roman"/>
          <w:bCs/>
          <w:sz w:val="24"/>
          <w:szCs w:val="24"/>
        </w:rPr>
        <w:t xml:space="preserve">полис добровольного страхования от несчастных случаев во время проведения соревнований по рыболовному спорту (спортивная страховка) и письменное подтверждение </w:t>
      </w:r>
      <w:r w:rsidRPr="00442DAE">
        <w:rPr>
          <w:rFonts w:ascii="Times New Roman" w:hAnsi="Times New Roman" w:cs="Times New Roman"/>
          <w:sz w:val="24"/>
          <w:szCs w:val="24"/>
        </w:rPr>
        <w:t>знания спортсменом Правил техники безопасности на водных объектах (приложение к заявке по формам приложений № 2).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b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6. Правила проведения соревнования.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Fonts w:ascii="Times New Roman" w:hAnsi="Times New Roman" w:cs="Times New Roman"/>
          <w:sz w:val="24"/>
          <w:szCs w:val="24"/>
        </w:rPr>
        <w:t xml:space="preserve">6.1. Соревнования проводятся в соответствии с Правилами вида спорта «рыболовный спорт», утверждёнными приказом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Минспорта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 xml:space="preserve"> России от 20</w:t>
      </w:r>
      <w:r>
        <w:rPr>
          <w:rFonts w:ascii="Times New Roman" w:hAnsi="Times New Roman" w:cs="Times New Roman"/>
          <w:sz w:val="24"/>
          <w:szCs w:val="24"/>
        </w:rPr>
        <w:t xml:space="preserve"> марта 2014 г. </w:t>
      </w:r>
      <w:r w:rsidRPr="00442DAE">
        <w:rPr>
          <w:rFonts w:ascii="Times New Roman" w:hAnsi="Times New Roman" w:cs="Times New Roman"/>
          <w:sz w:val="24"/>
          <w:szCs w:val="24"/>
        </w:rPr>
        <w:t xml:space="preserve">№ 140;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2DAE">
        <w:rPr>
          <w:rFonts w:ascii="Times New Roman" w:hAnsi="Times New Roman" w:cs="Times New Roman"/>
          <w:sz w:val="24"/>
          <w:szCs w:val="24"/>
        </w:rPr>
        <w:t>Регламентом подготовки и проведения соревнований по «Рыболовному спорту», принятый Ассоциацией «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Росохотрыболовсоюз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>»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21.03.2014 г. Протокол №15 и Правилами рыболовства для Азово-Черноморского </w:t>
      </w:r>
      <w:proofErr w:type="spellStart"/>
      <w:r w:rsidRPr="00442DAE">
        <w:rPr>
          <w:rFonts w:ascii="Times New Roman" w:hAnsi="Times New Roman" w:cs="Times New Roman"/>
          <w:sz w:val="24"/>
          <w:szCs w:val="24"/>
        </w:rPr>
        <w:t>рыбохозяйственного</w:t>
      </w:r>
      <w:proofErr w:type="spellEnd"/>
      <w:r w:rsidRPr="00442DAE">
        <w:rPr>
          <w:rFonts w:ascii="Times New Roman" w:hAnsi="Times New Roman" w:cs="Times New Roman"/>
          <w:sz w:val="24"/>
          <w:szCs w:val="24"/>
        </w:rPr>
        <w:t xml:space="preserve"> бассейна.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shd w:val="clear" w:color="auto" w:fill="FCFCFF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>7. Комментарии и уточнения к правилам проведения соревнования.</w:t>
      </w:r>
    </w:p>
    <w:p w:rsidR="00A31E32" w:rsidRPr="00442DAE" w:rsidRDefault="00A31E32" w:rsidP="00A31E32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CFCFF"/>
        </w:rPr>
      </w:pPr>
      <w:r w:rsidRPr="00442DAE">
        <w:rPr>
          <w:rFonts w:ascii="Times New Roman" w:hAnsi="Times New Roman" w:cs="Times New Roman"/>
          <w:sz w:val="24"/>
          <w:szCs w:val="24"/>
          <w:shd w:val="clear" w:color="auto" w:fill="FCFCFF"/>
        </w:rPr>
        <w:t xml:space="preserve">7.1. Зачет проводится по количеству пойманной рыбы. </w:t>
      </w:r>
    </w:p>
    <w:p w:rsidR="00A31E32" w:rsidRPr="00442DAE" w:rsidRDefault="00A31E32" w:rsidP="00A31E32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7.2. </w:t>
      </w:r>
      <w:r w:rsidRPr="00442DAE">
        <w:rPr>
          <w:rFonts w:ascii="Times New Roman" w:hAnsi="Times New Roman" w:cs="Times New Roman"/>
          <w:sz w:val="24"/>
          <w:szCs w:val="24"/>
          <w:shd w:val="clear" w:color="auto" w:fill="FCFCFF"/>
        </w:rPr>
        <w:t>Соревнования проводятся по разделу Правил «ловля спиннингом с берега».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bCs/>
          <w:sz w:val="24"/>
          <w:szCs w:val="24"/>
        </w:rPr>
        <w:t>7.3</w:t>
      </w:r>
      <w:r w:rsidRPr="00442DAE">
        <w:rPr>
          <w:sz w:val="24"/>
          <w:szCs w:val="24"/>
        </w:rPr>
        <w:t xml:space="preserve">. На соревновании разрешается применять любые спиннинговые снасти (удилища, катушки, лески) и иметь при себе неограниченное количество запасных снастей и принадлежностей. 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7.4. На соревнованиях</w:t>
      </w:r>
      <w:r>
        <w:rPr>
          <w:sz w:val="24"/>
          <w:szCs w:val="24"/>
        </w:rPr>
        <w:t xml:space="preserve"> </w:t>
      </w:r>
      <w:r w:rsidRPr="00442DAE">
        <w:rPr>
          <w:sz w:val="24"/>
          <w:szCs w:val="24"/>
        </w:rPr>
        <w:t>запрещается использовать средства связи, принимать какую-либо информацию о ходе ловли соперников, свободных участках и т.п. от кого бы то ни было, включая судей.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7.5. Соревнование проводится в одной зоне в один тур. Тур делится на четыре периода.  Продолжительность периода 45 минут. Очерёдность стартов в периоде определяется жеребьевкой. 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sz w:val="24"/>
          <w:szCs w:val="24"/>
        </w:rPr>
        <w:t xml:space="preserve">7.6. </w:t>
      </w:r>
      <w:r w:rsidRPr="00442DAE">
        <w:rPr>
          <w:sz w:val="24"/>
          <w:szCs w:val="24"/>
          <w:shd w:val="clear" w:color="auto" w:fill="FCFCFF"/>
        </w:rPr>
        <w:t>Способ остановки и начала каждого периода объявляется Главным судьей на совещании представителей.</w:t>
      </w:r>
      <w:r w:rsidRPr="00442DAE">
        <w:rPr>
          <w:sz w:val="24"/>
          <w:szCs w:val="24"/>
        </w:rPr>
        <w:br/>
      </w:r>
      <w:r w:rsidRPr="00442DAE">
        <w:rPr>
          <w:rStyle w:val="postbody"/>
          <w:sz w:val="24"/>
          <w:szCs w:val="24"/>
        </w:rPr>
        <w:t xml:space="preserve">7.7. По команде "Приготовиться" спортсмены осматривают зону. 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7.8.  По команде «вход в зону» спортсмены входят в зону согласно очерёдности стартов и занимают место для ловли не ближе </w:t>
      </w:r>
      <w:smartTag w:uri="urn:schemas-microsoft-com:office:smarttags" w:element="metricconverter">
        <w:smartTagPr>
          <w:attr w:name="ProductID" w:val="10 метров"/>
        </w:smartTagPr>
        <w:r w:rsidRPr="00442DAE">
          <w:rPr>
            <w:rStyle w:val="postbody"/>
            <w:sz w:val="24"/>
            <w:szCs w:val="24"/>
          </w:rPr>
          <w:t>10 метров</w:t>
        </w:r>
      </w:smartTag>
      <w:r w:rsidRPr="00442DAE">
        <w:rPr>
          <w:rStyle w:val="postbody"/>
          <w:sz w:val="24"/>
          <w:szCs w:val="24"/>
        </w:rPr>
        <w:t xml:space="preserve"> друг от друга. Обгонять впереди </w:t>
      </w:r>
      <w:proofErr w:type="gramStart"/>
      <w:r w:rsidRPr="00442DAE">
        <w:rPr>
          <w:rStyle w:val="postbody"/>
          <w:sz w:val="24"/>
          <w:szCs w:val="24"/>
        </w:rPr>
        <w:t>идущего</w:t>
      </w:r>
      <w:proofErr w:type="gramEnd"/>
      <w:r w:rsidRPr="00442DAE">
        <w:rPr>
          <w:rStyle w:val="postbody"/>
          <w:sz w:val="24"/>
          <w:szCs w:val="24"/>
        </w:rPr>
        <w:t xml:space="preserve"> запрещено. После выбора места ловли до команды "Старт" запрещается сближаться с другими спортсменами, также выбравшими свое место ловли, </w:t>
      </w:r>
      <w:proofErr w:type="gramStart"/>
      <w:r>
        <w:rPr>
          <w:rStyle w:val="postbody"/>
          <w:sz w:val="24"/>
          <w:szCs w:val="24"/>
        </w:rPr>
        <w:t>ближе</w:t>
      </w:r>
      <w:proofErr w:type="gramEnd"/>
      <w:r w:rsidRPr="00442DAE">
        <w:rPr>
          <w:rStyle w:val="postbody"/>
          <w:sz w:val="24"/>
          <w:szCs w:val="24"/>
        </w:rPr>
        <w:t xml:space="preserve"> чем на 10</w:t>
      </w:r>
      <w:r>
        <w:rPr>
          <w:rStyle w:val="postbody"/>
          <w:sz w:val="24"/>
          <w:szCs w:val="24"/>
        </w:rPr>
        <w:t xml:space="preserve"> </w:t>
      </w:r>
      <w:r w:rsidRPr="00442DAE">
        <w:rPr>
          <w:rStyle w:val="postbody"/>
          <w:sz w:val="24"/>
          <w:szCs w:val="24"/>
        </w:rPr>
        <w:t xml:space="preserve">м. </w:t>
      </w:r>
    </w:p>
    <w:p w:rsidR="00A31E32" w:rsidRPr="00442DAE" w:rsidRDefault="00A31E32" w:rsidP="00A31E32">
      <w:pPr>
        <w:pStyle w:val="a7"/>
        <w:rPr>
          <w:rStyle w:val="postbody"/>
          <w:sz w:val="24"/>
          <w:szCs w:val="24"/>
        </w:rPr>
      </w:pPr>
      <w:r w:rsidRPr="00442DAE">
        <w:rPr>
          <w:rStyle w:val="postbody"/>
          <w:sz w:val="24"/>
          <w:szCs w:val="24"/>
        </w:rPr>
        <w:t xml:space="preserve">7.9. По команде "Старт" спортсмены приступают к ловле рыбы. В процессе ловли спортсмену разрешается перемещаться в пределах зоны неограниченное число раз, не мешая другим спортсменам и занимая свободное место не ближе </w:t>
      </w:r>
      <w:smartTag w:uri="urn:schemas-microsoft-com:office:smarttags" w:element="metricconverter">
        <w:smartTagPr>
          <w:attr w:name="ProductID" w:val="10 метров"/>
        </w:smartTagPr>
        <w:r w:rsidRPr="00442DAE">
          <w:rPr>
            <w:rStyle w:val="postbody"/>
            <w:sz w:val="24"/>
            <w:szCs w:val="24"/>
          </w:rPr>
          <w:t>10 метров</w:t>
        </w:r>
      </w:smartTag>
      <w:r w:rsidRPr="00442DAE">
        <w:rPr>
          <w:rStyle w:val="postbody"/>
          <w:sz w:val="24"/>
          <w:szCs w:val="24"/>
        </w:rPr>
        <w:t xml:space="preserve"> от другого спортсмена. При ловле рыбы запрещается делать забросы вправо или влево далее виртуальной линии, проведенной от стоящего рядом спортсмена перпендикулярно берегу. Запрещается делать заброс, который приведет к перехлесту снасти ловящего спортсмена. При перехлесте снасти виновным считается спортсмен, который позже выполнил заброс.</w:t>
      </w:r>
    </w:p>
    <w:p w:rsidR="00A31E32" w:rsidRPr="00442DAE" w:rsidRDefault="00FE394C" w:rsidP="00A31E32">
      <w:pPr>
        <w:pStyle w:val="a7"/>
        <w:rPr>
          <w:sz w:val="24"/>
          <w:szCs w:val="24"/>
        </w:rPr>
      </w:pPr>
      <w:r>
        <w:rPr>
          <w:sz w:val="24"/>
          <w:szCs w:val="24"/>
          <w:shd w:val="clear" w:color="auto" w:fill="FCFCFF"/>
        </w:rPr>
        <w:t>7.10</w:t>
      </w:r>
      <w:r w:rsidR="00A31E32" w:rsidRPr="00442DAE">
        <w:rPr>
          <w:sz w:val="24"/>
          <w:szCs w:val="24"/>
          <w:shd w:val="clear" w:color="auto" w:fill="FCFCFF"/>
        </w:rPr>
        <w:t xml:space="preserve">. Зачет проводится по количеству пойманной рыбы, зафиксированной судьей в зоне. </w:t>
      </w:r>
      <w:proofErr w:type="spellStart"/>
      <w:r w:rsidR="00A31E32" w:rsidRPr="00442DAE">
        <w:rPr>
          <w:sz w:val="24"/>
          <w:szCs w:val="24"/>
          <w:shd w:val="clear" w:color="auto" w:fill="FCFCFF"/>
        </w:rPr>
        <w:t>Подбагренная</w:t>
      </w:r>
      <w:proofErr w:type="spellEnd"/>
      <w:r w:rsidR="00A31E32" w:rsidRPr="00442DAE">
        <w:rPr>
          <w:sz w:val="24"/>
          <w:szCs w:val="24"/>
          <w:shd w:val="clear" w:color="auto" w:fill="FCFCFF"/>
        </w:rPr>
        <w:t xml:space="preserve"> рыба в зачет не идет.</w:t>
      </w:r>
      <w:r>
        <w:rPr>
          <w:rStyle w:val="postbody"/>
          <w:sz w:val="24"/>
          <w:szCs w:val="24"/>
        </w:rPr>
        <w:br/>
        <w:t>7.11</w:t>
      </w:r>
      <w:r w:rsidR="00A31E32" w:rsidRPr="00442DAE">
        <w:rPr>
          <w:rStyle w:val="postbody"/>
          <w:sz w:val="24"/>
          <w:szCs w:val="24"/>
        </w:rPr>
        <w:t>. По окончанию каждого периода спортсмены прекращают ловлю и направляются в обозначенное старшим судьёй место в центре зоны для подведения промежуточных итогов. Рыба, заведенная в подсак после сигнала об окончании периода, в зачет не идет.</w:t>
      </w:r>
    </w:p>
    <w:p w:rsidR="00A31E32" w:rsidRPr="00442DAE" w:rsidRDefault="00FE394C" w:rsidP="00A31E32">
      <w:pPr>
        <w:pStyle w:val="a7"/>
        <w:jc w:val="both"/>
        <w:rPr>
          <w:sz w:val="24"/>
          <w:szCs w:val="24"/>
        </w:rPr>
      </w:pPr>
      <w:r>
        <w:rPr>
          <w:sz w:val="24"/>
          <w:szCs w:val="24"/>
        </w:rPr>
        <w:t>7.12</w:t>
      </w:r>
      <w:r w:rsidR="00A31E32" w:rsidRPr="00442DAE">
        <w:rPr>
          <w:sz w:val="24"/>
          <w:szCs w:val="24"/>
        </w:rPr>
        <w:t xml:space="preserve">. На соревновании </w:t>
      </w:r>
      <w:r w:rsidR="00A31E32" w:rsidRPr="00442DAE">
        <w:rPr>
          <w:caps/>
          <w:sz w:val="24"/>
          <w:szCs w:val="24"/>
        </w:rPr>
        <w:t>запрещается</w:t>
      </w:r>
      <w:r w:rsidR="00A31E32" w:rsidRPr="00442DAE">
        <w:rPr>
          <w:sz w:val="24"/>
          <w:szCs w:val="24"/>
        </w:rPr>
        <w:t>: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 xml:space="preserve">— применять для ловли приманки с оперенными крючками или другими подсадками, за исключением </w:t>
      </w:r>
      <w:proofErr w:type="spellStart"/>
      <w:r w:rsidRPr="00442DAE">
        <w:rPr>
          <w:sz w:val="24"/>
          <w:szCs w:val="24"/>
        </w:rPr>
        <w:t>неразнесенных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442DAE">
        <w:rPr>
          <w:sz w:val="24"/>
          <w:szCs w:val="24"/>
        </w:rPr>
        <w:t>джиговых</w:t>
      </w:r>
      <w:proofErr w:type="spellEnd"/>
      <w:r w:rsidRPr="00442DAE">
        <w:rPr>
          <w:sz w:val="24"/>
          <w:szCs w:val="24"/>
        </w:rPr>
        <w:t xml:space="preserve"> оснасток с искусственными приманками (</w:t>
      </w:r>
      <w:proofErr w:type="spellStart"/>
      <w:r w:rsidRPr="00442DAE">
        <w:rPr>
          <w:sz w:val="24"/>
          <w:szCs w:val="24"/>
        </w:rPr>
        <w:t>джигголовка</w:t>
      </w:r>
      <w:proofErr w:type="spellEnd"/>
      <w:r w:rsidRPr="00442DAE">
        <w:rPr>
          <w:sz w:val="24"/>
          <w:szCs w:val="24"/>
        </w:rPr>
        <w:t xml:space="preserve"> или ушастое грузило с крючком, прикрепленным непосредственно на ухо грузила).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lastRenderedPageBreak/>
        <w:t xml:space="preserve">— применять для ловли разнесенные оснастки, включая бомбарду, отводной поводок, </w:t>
      </w:r>
      <w:proofErr w:type="spellStart"/>
      <w:r w:rsidRPr="00442DAE">
        <w:rPr>
          <w:sz w:val="24"/>
          <w:szCs w:val="24"/>
        </w:rPr>
        <w:t>каролину</w:t>
      </w:r>
      <w:proofErr w:type="spellEnd"/>
      <w:r w:rsidRPr="00442DAE">
        <w:rPr>
          <w:sz w:val="24"/>
          <w:szCs w:val="24"/>
        </w:rPr>
        <w:t xml:space="preserve">, </w:t>
      </w:r>
      <w:proofErr w:type="spellStart"/>
      <w:r w:rsidRPr="00442DAE">
        <w:rPr>
          <w:sz w:val="24"/>
          <w:szCs w:val="24"/>
        </w:rPr>
        <w:t>дроп-шот</w:t>
      </w:r>
      <w:proofErr w:type="spellEnd"/>
      <w:r w:rsidRPr="00442DAE">
        <w:rPr>
          <w:sz w:val="24"/>
          <w:szCs w:val="24"/>
        </w:rPr>
        <w:t xml:space="preserve">, </w:t>
      </w:r>
      <w:proofErr w:type="spellStart"/>
      <w:r w:rsidRPr="00442DAE">
        <w:rPr>
          <w:sz w:val="24"/>
          <w:szCs w:val="24"/>
        </w:rPr>
        <w:t>техас</w:t>
      </w:r>
      <w:proofErr w:type="spellEnd"/>
      <w:r w:rsidRPr="00442DAE">
        <w:rPr>
          <w:sz w:val="24"/>
          <w:szCs w:val="24"/>
        </w:rPr>
        <w:t>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для ловли более одной снасти одновременно;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на спиннинговой снасти более одной, оснащенной крючками, приманки;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применять в качестве приманки или насадки на крючки живых и мертвых рыб, животных, червей, насекомых;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прикармливать рыбу;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оставлять приманку в воде, если удилище лежит на берегу;</w:t>
      </w:r>
    </w:p>
    <w:p w:rsidR="00A31E32" w:rsidRPr="00442DAE" w:rsidRDefault="00A31E32" w:rsidP="00A31E32">
      <w:pPr>
        <w:pStyle w:val="a7"/>
        <w:jc w:val="both"/>
        <w:rPr>
          <w:sz w:val="24"/>
          <w:szCs w:val="24"/>
        </w:rPr>
      </w:pPr>
      <w:r w:rsidRPr="00442DAE">
        <w:rPr>
          <w:sz w:val="24"/>
          <w:szCs w:val="24"/>
        </w:rPr>
        <w:t>— нарушать границы установленной зоны лова;</w:t>
      </w:r>
    </w:p>
    <w:p w:rsidR="00A31E32" w:rsidRPr="00442DAE" w:rsidRDefault="00A31E32" w:rsidP="00A31E32">
      <w:pPr>
        <w:tabs>
          <w:tab w:val="left" w:pos="41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  <w:shd w:val="clear" w:color="auto" w:fill="FCFCFF"/>
        </w:rPr>
        <w:t>Организаторы оставляют за собой право корректировать регламент соревнования в зависимости от метеорологических и иных условий.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                                               8. Определение и награждение победителей. </w:t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>8.1. Победитель соревнования в личном зачете определяется по наименьшей сумме баллов, полученных в четырех периодах. Количество баллов в периоде определяется согласно занятому месту. Занятое место определяется количеством пойманной рыбы в штуках. При равенстве суммы баллов преимущество имеет спортсмен, выловивший большее количество рыбы. При равенстве и этого показателя преимущество имеет спортсмен, который поймал больше рыбы в 4 периода, при равенстве и этого показателя – в 3 периоде и т.д. При абсолютном равенстве показателей спортсмены делят соответствующее место.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8.2. Участники, занявшие первые три места в личном зачете, награждаются памятными медалями и грамотами.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9. Финансовые условия проведения соревнования.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9.1. Соревнование проводится на условиях долевого финансирования: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- Управление по физической культуре и спорту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>. Новочеркасска предоставляет: медали, дипломы, оплачивает работу судей.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- Федерация рыболовного спорта </w:t>
      </w:r>
      <w:proofErr w:type="gramStart"/>
      <w:r w:rsidRPr="00442DAE">
        <w:rPr>
          <w:rStyle w:val="postbody"/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 Новочеркасска обеспечивает  техническим инвентарём для оформления зоны соревнования и доставку его. Обеспечивает судейскую коллегию всем необходимым инвентарём и расходными материалами для проведения соревнования.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9.2. Участники соревнования упла</w:t>
      </w:r>
      <w:r>
        <w:rPr>
          <w:rStyle w:val="postbody"/>
          <w:rFonts w:ascii="Times New Roman" w:hAnsi="Times New Roman" w:cs="Times New Roman"/>
          <w:sz w:val="24"/>
          <w:szCs w:val="24"/>
        </w:rPr>
        <w:t>чивают целевой взнос в размере 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00 рублей с каждого участника. Собранные средства пойдут на покрытие расходов связанных с организацией соревнований.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.3. Расходы по командированию для участия в соревновании несут сами участники либо командирующие организации.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t xml:space="preserve">10. Регламент соревнования </w:t>
      </w:r>
      <w:r w:rsidRPr="00442DAE">
        <w:rPr>
          <w:rStyle w:val="postbody"/>
          <w:rFonts w:ascii="Times New Roman" w:hAnsi="Times New Roman" w:cs="Times New Roman"/>
          <w:b/>
          <w:sz w:val="24"/>
          <w:szCs w:val="24"/>
        </w:rPr>
        <w:br/>
      </w:r>
      <w:r>
        <w:rPr>
          <w:rStyle w:val="postbody"/>
          <w:rFonts w:ascii="Times New Roman" w:hAnsi="Times New Roman" w:cs="Times New Roman"/>
          <w:sz w:val="24"/>
          <w:szCs w:val="24"/>
        </w:rPr>
        <w:br/>
        <w:t>23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октября (пятница)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свободная тренировка </w:t>
      </w:r>
    </w:p>
    <w:p w:rsidR="00A31E32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>
        <w:rPr>
          <w:rStyle w:val="postbody"/>
          <w:rFonts w:ascii="Times New Roman" w:hAnsi="Times New Roman" w:cs="Times New Roman"/>
          <w:sz w:val="24"/>
          <w:szCs w:val="24"/>
        </w:rPr>
        <w:t xml:space="preserve">24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>октября (суббота)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7.30 - 8.00 сбор и регистрация участников;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8.00. – 8.30 жеребьёвка стартов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8.30  - торжественное открытие соревнования;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8.45 – сигнал «приготовиться» - «осмотр зоны»;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9.00. – сигнал «вход в зону»;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9.10. – сигнал «старт» начало соревнования;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9.55. – окончание первого периода, подведение промежуточного результата;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10.20. – начало второго периода;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11.05.-  окончание второго периода, подведение промежуточного результата;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lastRenderedPageBreak/>
        <w:t>11.30. – начало третьего периода;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12.15. - окончание третьего периода, подведение промежуточного результата;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>12.40. – начало четвёртого периода;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13.25 - сигнал «Финиш» окончание соревнования;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13.25-14.30 </w:t>
      </w:r>
      <w:r w:rsidR="00D8412A">
        <w:rPr>
          <w:rStyle w:val="postbody"/>
          <w:rFonts w:ascii="Times New Roman" w:hAnsi="Times New Roman" w:cs="Times New Roman"/>
          <w:sz w:val="24"/>
          <w:szCs w:val="24"/>
        </w:rPr>
        <w:t xml:space="preserve">- подведение итогов; </w:t>
      </w:r>
      <w:r w:rsidR="00D8412A">
        <w:rPr>
          <w:rStyle w:val="postbody"/>
          <w:rFonts w:ascii="Times New Roman" w:hAnsi="Times New Roman" w:cs="Times New Roman"/>
          <w:sz w:val="24"/>
          <w:szCs w:val="24"/>
        </w:rPr>
        <w:br/>
        <w:t>14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.30. - награждение победителей, торжественное закрытие соревнования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Примечания: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Оргкомитет и судейская коллегия могут вносить изменения в настоящее положение, о чем участники соревнования должны быть извещены не позднее, чем за 1 час до начала жеребьёвки.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Протесты на настоящее Положение не принимаются и не рассматриваются. 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br/>
        <w:t xml:space="preserve">Оргкомитет  </w:t>
      </w:r>
    </w:p>
    <w:p w:rsidR="00A31E32" w:rsidRPr="00442DAE" w:rsidRDefault="00A31E32" w:rsidP="00A31E32">
      <w:pPr>
        <w:spacing w:after="0" w:line="240" w:lineRule="auto"/>
        <w:rPr>
          <w:rStyle w:val="postbody"/>
          <w:rFonts w:ascii="Times New Roman" w:hAnsi="Times New Roman" w:cs="Times New Roman"/>
          <w:sz w:val="24"/>
          <w:szCs w:val="24"/>
        </w:rPr>
      </w:pPr>
      <w:r>
        <w:rPr>
          <w:rStyle w:val="postbody"/>
          <w:rFonts w:ascii="Times New Roman" w:hAnsi="Times New Roman" w:cs="Times New Roman"/>
          <w:sz w:val="24"/>
          <w:szCs w:val="24"/>
        </w:rPr>
        <w:t>октябрь 2015</w:t>
      </w:r>
      <w:r w:rsidRPr="00442DAE">
        <w:rPr>
          <w:rStyle w:val="postbody"/>
          <w:rFonts w:ascii="Times New Roman" w:hAnsi="Times New Roman" w:cs="Times New Roman"/>
          <w:sz w:val="24"/>
          <w:szCs w:val="24"/>
        </w:rPr>
        <w:t xml:space="preserve"> г.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br w:type="page"/>
      </w:r>
      <w:r w:rsidRPr="00442DAE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Приложение №1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организационный комитет Чемпионата</w:t>
      </w: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5"/>
        <w:rPr>
          <w:b/>
          <w:bCs/>
          <w:sz w:val="24"/>
        </w:rPr>
      </w:pPr>
      <w:r w:rsidRPr="00442DAE">
        <w:rPr>
          <w:b/>
          <w:bCs/>
          <w:sz w:val="24"/>
        </w:rPr>
        <w:t>ЗАЯВКА</w:t>
      </w:r>
    </w:p>
    <w:p w:rsidR="00A31E32" w:rsidRPr="00442DAE" w:rsidRDefault="00A31E32" w:rsidP="00A31E32">
      <w:pPr>
        <w:pStyle w:val="a5"/>
        <w:rPr>
          <w:b/>
          <w:bCs/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  <w:r w:rsidRPr="00442DAE">
        <w:rPr>
          <w:sz w:val="24"/>
        </w:rPr>
        <w:t>НА УЧАСТИЕ В СОРЕВНОВАНИИ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Личный  Чемпионат </w:t>
      </w:r>
      <w:proofErr w:type="gramStart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. Новочеркасска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по  ловле  спиннингом с берега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24  октября 2015</w:t>
      </w: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г.</w:t>
      </w:r>
    </w:p>
    <w:p w:rsidR="00A31E32" w:rsidRPr="00442DAE" w:rsidRDefault="00A31E32" w:rsidP="00A31E32">
      <w:pPr>
        <w:pStyle w:val="a9"/>
        <w:spacing w:after="0"/>
        <w:jc w:val="center"/>
      </w:pP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Спортивная организация: ___________________________________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7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38"/>
        <w:gridCol w:w="991"/>
        <w:gridCol w:w="1319"/>
        <w:gridCol w:w="1403"/>
      </w:tblGrid>
      <w:tr w:rsidR="00A31E32" w:rsidRPr="00442DAE" w:rsidTr="00E12307">
        <w:trPr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Фамилия, имя, отчество спортсмена</w:t>
            </w:r>
          </w:p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(полностью, без сокращений)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рожд</w:t>
            </w:r>
            <w:proofErr w:type="spell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Спорт</w:t>
            </w:r>
            <w:proofErr w:type="gram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</w:t>
            </w:r>
            <w:proofErr w:type="gram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азряд (звание)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Отметка врача о допуске к </w:t>
            </w:r>
            <w:proofErr w:type="spellStart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соревнов</w:t>
            </w:r>
            <w:proofErr w:type="spellEnd"/>
            <w:r w:rsidRPr="00442D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</w:tr>
      <w:tr w:rsidR="00A31E32" w:rsidRPr="00442DAE" w:rsidTr="00E12307">
        <w:trPr>
          <w:trHeight w:val="454"/>
          <w:jc w:val="center"/>
        </w:trPr>
        <w:tc>
          <w:tcPr>
            <w:tcW w:w="7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1E32" w:rsidRPr="00442DAE" w:rsidRDefault="00A31E32" w:rsidP="00E12307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________________________________________          /_____________________/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м/</w:t>
      </w:r>
      <w:proofErr w:type="spellStart"/>
      <w:proofErr w:type="gramStart"/>
      <w:r w:rsidRPr="00442DAE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Контактный телефон команды: 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pStyle w:val="a5"/>
        <w:rPr>
          <w:sz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br w:type="page"/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Приложение 2</w:t>
      </w:r>
    </w:p>
    <w:p w:rsidR="00A31E32" w:rsidRPr="00442DAE" w:rsidRDefault="00A31E32" w:rsidP="00A31E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Приложение к Заявке № __________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на участие спортивной команды</w:t>
      </w:r>
    </w:p>
    <w:p w:rsidR="00A31E32" w:rsidRPr="00442DAE" w:rsidRDefault="00A31E32" w:rsidP="00A31E3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в соревновании по рыболовному спорту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pStyle w:val="ab"/>
        <w:rPr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</w:p>
    <w:p w:rsidR="00A31E32" w:rsidRPr="00442DAE" w:rsidRDefault="00A31E32" w:rsidP="00A31E32">
      <w:pPr>
        <w:pStyle w:val="ab"/>
        <w:rPr>
          <w:sz w:val="24"/>
        </w:rPr>
      </w:pPr>
      <w:r w:rsidRPr="00442DAE">
        <w:rPr>
          <w:sz w:val="24"/>
        </w:rPr>
        <w:t>НА УЧАСТИЕ В СОРЕВНОВАНИИ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Личный Чемпионат </w:t>
      </w:r>
      <w:proofErr w:type="gramStart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. Новочеркасска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42DAE">
        <w:rPr>
          <w:rFonts w:ascii="Times New Roman" w:hAnsi="Times New Roman" w:cs="Times New Roman"/>
          <w:b w:val="0"/>
          <w:bCs w:val="0"/>
          <w:sz w:val="24"/>
          <w:szCs w:val="24"/>
        </w:rPr>
        <w:t>по  ловле  спиннингом с берега</w:t>
      </w:r>
    </w:p>
    <w:p w:rsidR="00A31E32" w:rsidRPr="00442DAE" w:rsidRDefault="00A31E32" w:rsidP="00A31E32">
      <w:pPr>
        <w:pStyle w:val="2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октября 2015</w:t>
      </w:r>
      <w:r w:rsidRPr="00442DA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Ростовская область, г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.Н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овочеркасск, река Аксай</w:t>
      </w: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442DAE">
        <w:rPr>
          <w:rFonts w:ascii="Times New Roman" w:hAnsi="Times New Roman" w:cs="Times New Roman"/>
          <w:caps/>
          <w:sz w:val="24"/>
          <w:szCs w:val="24"/>
        </w:rPr>
        <w:t>Заявление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Я, участник соревнования по рыболовному спорту «Чемпионат </w:t>
      </w:r>
      <w:proofErr w:type="gramStart"/>
      <w:r w:rsidRPr="00442DAE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442DAE">
        <w:rPr>
          <w:rFonts w:ascii="Times New Roman" w:hAnsi="Times New Roman" w:cs="Times New Roman"/>
          <w:sz w:val="24"/>
          <w:szCs w:val="24"/>
        </w:rPr>
        <w:t>. Новочеркасска по ловле спиннингом с берега»,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(фамилия, имя, отчество полностью)                                                    </w:t>
      </w:r>
    </w:p>
    <w:p w:rsidR="00A31E32" w:rsidRPr="00442DAE" w:rsidRDefault="00A31E32" w:rsidP="00A31E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42DAE">
        <w:rPr>
          <w:rFonts w:ascii="Times New Roman" w:hAnsi="Times New Roman" w:cs="Times New Roman"/>
          <w:sz w:val="24"/>
          <w:szCs w:val="24"/>
        </w:rPr>
        <w:t>настоящим Заявлением подтверждаю знание «Правил охраны жизни людей на водных объектах в Ростовской области», утвержденных постановлением Администрации Ростовской области от 25.10.2007 г. № 413, и «Правил пользования маломерными судами на водных объектах Российской Федерации», утвержденных приказом МЧС России от 29.06.2005 г. №502, и во избежание несчастных случаев во время проведения соревнования обязуемся их соблюдать.</w:t>
      </w:r>
      <w:proofErr w:type="gramEnd"/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октября 2015</w:t>
      </w:r>
      <w:r w:rsidRPr="00442DA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 xml:space="preserve">                                         ______________________    / ____________________ /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DAE">
        <w:rPr>
          <w:rFonts w:ascii="Times New Roman" w:hAnsi="Times New Roman" w:cs="Times New Roman"/>
          <w:sz w:val="24"/>
          <w:szCs w:val="24"/>
        </w:rPr>
        <w:t>(личная подпись)</w:t>
      </w: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42DAE" w:rsidRDefault="00A31E32" w:rsidP="00A31E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1E32" w:rsidRPr="004D0654" w:rsidRDefault="00A31E32" w:rsidP="00A31E32"/>
    <w:p w:rsidR="00A31E32" w:rsidRDefault="00A31E32" w:rsidP="00A31E32"/>
    <w:p w:rsidR="00030CF4" w:rsidRDefault="00030CF4"/>
    <w:sectPr w:rsidR="00030CF4" w:rsidSect="00F57D79">
      <w:pgSz w:w="11909" w:h="16834" w:code="9"/>
      <w:pgMar w:top="567" w:right="567" w:bottom="567" w:left="567" w:header="680" w:footer="680" w:gutter="0"/>
      <w:cols w:space="708"/>
      <w:noEndnote/>
      <w:docGrid w:linePitch="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1E32"/>
    <w:rsid w:val="00030CF4"/>
    <w:rsid w:val="00721230"/>
    <w:rsid w:val="00A31E32"/>
    <w:rsid w:val="00D51872"/>
    <w:rsid w:val="00D8412A"/>
    <w:rsid w:val="00FE3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230"/>
  </w:style>
  <w:style w:type="paragraph" w:styleId="2">
    <w:name w:val="heading 2"/>
    <w:basedOn w:val="a"/>
    <w:next w:val="a"/>
    <w:link w:val="20"/>
    <w:qFormat/>
    <w:rsid w:val="00A31E3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31E32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3">
    <w:name w:val="Body Text Indent"/>
    <w:basedOn w:val="a"/>
    <w:link w:val="a4"/>
    <w:rsid w:val="00A31E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A31E32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Title"/>
    <w:basedOn w:val="a"/>
    <w:link w:val="a6"/>
    <w:qFormat/>
    <w:rsid w:val="00A31E3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caps/>
      <w:sz w:val="32"/>
      <w:szCs w:val="24"/>
    </w:rPr>
  </w:style>
  <w:style w:type="character" w:customStyle="1" w:styleId="a6">
    <w:name w:val="Название Знак"/>
    <w:basedOn w:val="a0"/>
    <w:link w:val="a5"/>
    <w:rsid w:val="00A31E32"/>
    <w:rPr>
      <w:rFonts w:ascii="Times New Roman" w:eastAsia="Times New Roman" w:hAnsi="Times New Roman" w:cs="Times New Roman"/>
      <w:caps/>
      <w:sz w:val="32"/>
      <w:szCs w:val="24"/>
    </w:rPr>
  </w:style>
  <w:style w:type="paragraph" w:styleId="a7">
    <w:name w:val="header"/>
    <w:basedOn w:val="a"/>
    <w:link w:val="a8"/>
    <w:rsid w:val="00A31E32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A31E32"/>
    <w:rPr>
      <w:rFonts w:ascii="Times New Roman" w:eastAsia="Times New Roman" w:hAnsi="Times New Roman" w:cs="Times New Roman"/>
      <w:sz w:val="20"/>
      <w:szCs w:val="20"/>
    </w:rPr>
  </w:style>
  <w:style w:type="character" w:customStyle="1" w:styleId="postbody">
    <w:name w:val="postbody"/>
    <w:basedOn w:val="a0"/>
    <w:rsid w:val="00A31E32"/>
  </w:style>
  <w:style w:type="paragraph" w:styleId="a9">
    <w:name w:val="Body Text"/>
    <w:basedOn w:val="a"/>
    <w:link w:val="aa"/>
    <w:rsid w:val="00A31E3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rsid w:val="00A31E32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Subtitle"/>
    <w:basedOn w:val="a"/>
    <w:link w:val="ac"/>
    <w:qFormat/>
    <w:rsid w:val="00A31E3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c">
    <w:name w:val="Подзаголовок Знак"/>
    <w:basedOn w:val="a0"/>
    <w:link w:val="ab"/>
    <w:rsid w:val="00A31E32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2000</Words>
  <Characters>11404</Characters>
  <Application>Microsoft Office Word</Application>
  <DocSecurity>0</DocSecurity>
  <Lines>95</Lines>
  <Paragraphs>26</Paragraphs>
  <ScaleCrop>false</ScaleCrop>
  <Company/>
  <LinksUpToDate>false</LinksUpToDate>
  <CharactersWithSpaces>13378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Родители</dc:creator>
  <cp:keywords/>
  <dc:description/>
  <cp:lastModifiedBy>Родители</cp:lastModifiedBy>
  <cp:revision>5</cp:revision>
  <dcterms:created xsi:type="dcterms:W3CDTF">2015-10-12T10:42:00Z</dcterms:created>
  <dcterms:modified xsi:type="dcterms:W3CDTF">2015-10-12T18:38:00Z</dcterms:modified>
</cp:coreProperties>
</file>